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FC" w:rsidRDefault="009C6BFC" w:rsidP="005C7928">
      <w:pPr>
        <w:pStyle w:val="a9"/>
      </w:pPr>
      <w:bookmarkStart w:id="0" w:name="_GoBack"/>
      <w:bookmarkEnd w:id="0"/>
      <w:r w:rsidRPr="009C6BFC">
        <w:rPr>
          <w:rFonts w:hint="eastAsia"/>
        </w:rPr>
        <w:t>5</w:t>
      </w:r>
      <w:r w:rsidRPr="009C6BFC">
        <w:rPr>
          <w:rFonts w:hint="eastAsia"/>
        </w:rPr>
        <w:t>分で分かる『蟹工船』！これって実話？【あらすじと解説】</w:t>
      </w:r>
      <w:r w:rsidR="00194CD6">
        <w:rPr>
          <w:rFonts w:hint="eastAsia"/>
        </w:rPr>
        <w:t xml:space="preserve">　</w:t>
      </w:r>
      <w:r w:rsidR="00194CD6" w:rsidRPr="00194CD6">
        <w:rPr>
          <w:rFonts w:hint="eastAsia"/>
          <w:sz w:val="21"/>
        </w:rPr>
        <w:t>一部追加修正</w:t>
      </w:r>
    </w:p>
    <w:p w:rsidR="009C6BFC" w:rsidRPr="006615E9" w:rsidRDefault="009D1CED" w:rsidP="006615E9">
      <w:pPr>
        <w:rPr>
          <w:rFonts w:asciiTheme="minorEastAsia" w:hAnsiTheme="minorEastAsia"/>
          <w:szCs w:val="21"/>
        </w:rPr>
      </w:pPr>
      <w:r w:rsidRPr="006615E9">
        <w:rPr>
          <w:rFonts w:asciiTheme="minorEastAsia" w:hAnsiTheme="minorEastAsia" w:hint="eastAsia"/>
          <w:szCs w:val="21"/>
        </w:rPr>
        <w:t>＜蟹工船での仕事＞</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蟹工船での仕事は、海で蟹を取り、それをそのまま船の中で加工までしてしまうという内容。蟹を日本の港まで運び、工場で加工するのが一般的ですが、この方法では運搬中に蟹が腐ってしまいます。だったら船の中で加工までしてしまえばいいとして考えられたのが、蟹工船だったのです。</w:t>
      </w:r>
    </w:p>
    <w:p w:rsidR="009C6BFC" w:rsidRPr="006615E9" w:rsidRDefault="009D1CED" w:rsidP="006615E9">
      <w:pPr>
        <w:rPr>
          <w:rFonts w:asciiTheme="minorEastAsia" w:hAnsiTheme="minorEastAsia"/>
          <w:szCs w:val="21"/>
        </w:rPr>
      </w:pPr>
      <w:r w:rsidRPr="006615E9">
        <w:rPr>
          <w:rFonts w:asciiTheme="minorEastAsia" w:hAnsiTheme="minorEastAsia" w:hint="eastAsia"/>
          <w:szCs w:val="21"/>
        </w:rPr>
        <w:t>&lt;乗組み員＞</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この船の乗組み員は、そのほとんどがお金に困っている人たち。田舎に住んでいて働き場所がない、借金で首が回らない、そんな人間ばかりが集められます。彼らは蟹工船に乗るしか生きる道がないような人たちばかりです。</w:t>
      </w:r>
    </w:p>
    <w:p w:rsidR="009C6BFC" w:rsidRPr="006615E9" w:rsidRDefault="009D1CED" w:rsidP="006615E9">
      <w:pPr>
        <w:rPr>
          <w:rFonts w:asciiTheme="minorEastAsia" w:hAnsiTheme="minorEastAsia"/>
          <w:szCs w:val="21"/>
        </w:rPr>
      </w:pPr>
      <w:r w:rsidRPr="006615E9">
        <w:rPr>
          <w:rFonts w:asciiTheme="minorEastAsia" w:hAnsiTheme="minorEastAsia" w:hint="eastAsia"/>
          <w:szCs w:val="21"/>
        </w:rPr>
        <w:t>＜労働環境＞</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しかし、この船の労働環境は劣悪なもの。毎日毎日16時間以上も働かせられ、休みの日はなく、風呂も入れません。そして、体調が悪くなっても働かせられます。しかし、誰も監督に歯向かうことはできません。なぜなら、歯向かうと拷問されるからです。この光景は、力あるものに搾取される資本主義の構図を表しています。</w:t>
      </w:r>
    </w:p>
    <w:p w:rsidR="009C6BFC" w:rsidRPr="006615E9" w:rsidRDefault="009D1CED" w:rsidP="006615E9">
      <w:pPr>
        <w:rPr>
          <w:rFonts w:asciiTheme="minorEastAsia" w:hAnsiTheme="minorEastAsia"/>
          <w:szCs w:val="21"/>
        </w:rPr>
      </w:pPr>
      <w:r w:rsidRPr="006615E9">
        <w:rPr>
          <w:rFonts w:asciiTheme="minorEastAsia" w:hAnsiTheme="minorEastAsia" w:hint="eastAsia"/>
          <w:szCs w:val="21"/>
        </w:rPr>
        <w:t>＜乗組み員のストライキ＞</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上にいる人はぼろ儲けで、底辺にいる人たちは命を削ってまでも働かせられ……。働けども、働けども、儲かったお金が労働者に還元されることはないのです。そんなある時ついに、この労働に耐えられなくなった乗組み員がストライキを起こすことに。</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労働者たちはストライキを起こしますが、海軍によって中心人物たちが捕まってしまいました。しかし彼らは諦めず、自分たちを守ってくれるはずの存在である軍の実態を知ってもなお立ち上がり、ストライキをもう1度起こすことに決めるのです。彼らは経営陣に、そしてこの国に勝つことができるのでしょうか。</w:t>
      </w:r>
    </w:p>
    <w:p w:rsidR="009C6BFC" w:rsidRPr="006615E9" w:rsidRDefault="009D1CED" w:rsidP="006615E9">
      <w:pPr>
        <w:rPr>
          <w:rFonts w:asciiTheme="minorEastAsia" w:hAnsiTheme="minorEastAsia"/>
          <w:szCs w:val="21"/>
        </w:rPr>
      </w:pPr>
      <w:r w:rsidRPr="006615E9">
        <w:rPr>
          <w:rFonts w:asciiTheme="minorEastAsia" w:hAnsiTheme="minorEastAsia" w:hint="eastAsia"/>
          <w:szCs w:val="21"/>
        </w:rPr>
        <w:t>＜資本家の考えの否定＞</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利益さえでれば、労働者をまるでゴミのように扱ってもよいとしている資本家の考えを、真っ向から否定している本作。現代では、この考え方は多くの人に受け入れられる考え方でしょうが、当時の日本でこの流れ、そして結末を書くことは、相当な勇気がいることだったでしょう。</w:t>
      </w:r>
    </w:p>
    <w:p w:rsidR="009C6BFC" w:rsidRPr="006615E9" w:rsidRDefault="00993364" w:rsidP="006615E9">
      <w:pPr>
        <w:rPr>
          <w:rFonts w:asciiTheme="minorEastAsia" w:hAnsiTheme="minorEastAsia"/>
          <w:szCs w:val="21"/>
        </w:rPr>
      </w:pPr>
      <w:r w:rsidRPr="006615E9">
        <w:rPr>
          <w:rFonts w:asciiTheme="minorEastAsia" w:hAnsiTheme="minorEastAsia" w:hint="eastAsia"/>
          <w:szCs w:val="21"/>
        </w:rPr>
        <w:t>＜労働者の</w:t>
      </w:r>
      <w:r w:rsidRPr="006615E9">
        <w:rPr>
          <w:rFonts w:asciiTheme="minorEastAsia" w:hAnsiTheme="minorEastAsia"/>
          <w:szCs w:val="21"/>
        </w:rPr>
        <w:ruby>
          <w:rubyPr>
            <w:rubyAlign w:val="distributeSpace"/>
            <w:hps w:val="10"/>
            <w:hpsRaise w:val="18"/>
            <w:hpsBaseText w:val="21"/>
            <w:lid w:val="ja-JP"/>
          </w:rubyPr>
          <w:rt>
            <w:r w:rsidR="00993364" w:rsidRPr="006615E9">
              <w:rPr>
                <w:rFonts w:asciiTheme="minorEastAsia" w:hAnsiTheme="minorEastAsia" w:hint="eastAsia"/>
                <w:szCs w:val="21"/>
              </w:rPr>
              <w:t>うっぷん</w:t>
            </w:r>
          </w:rt>
          <w:rubyBase>
            <w:r w:rsidR="00993364" w:rsidRPr="006615E9">
              <w:rPr>
                <w:rFonts w:asciiTheme="minorEastAsia" w:hAnsiTheme="minorEastAsia" w:hint="eastAsia"/>
                <w:szCs w:val="21"/>
              </w:rPr>
              <w:t>鬱憤</w:t>
            </w:r>
          </w:rubyBase>
        </w:ruby>
      </w:r>
      <w:r w:rsidRPr="006615E9">
        <w:rPr>
          <w:rFonts w:asciiTheme="minorEastAsia" w:hAnsiTheme="minorEastAsia" w:hint="eastAsia"/>
          <w:szCs w:val="21"/>
        </w:rPr>
        <w:t>＞</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そして、読者も多喜二の考え方に賛成はすれど、その感想を公にできない世の中だったと考えられます。この大胆な発信が現在までも残されているということは、それだけ日本の労働者は鬱憤が溜まっていたのでしょう。</w:t>
      </w:r>
    </w:p>
    <w:p w:rsidR="009C6BFC" w:rsidRPr="006615E9" w:rsidRDefault="00993364" w:rsidP="006615E9">
      <w:pPr>
        <w:rPr>
          <w:rFonts w:asciiTheme="minorEastAsia" w:hAnsiTheme="minorEastAsia"/>
          <w:szCs w:val="21"/>
        </w:rPr>
      </w:pPr>
      <w:r w:rsidRPr="006615E9">
        <w:rPr>
          <w:rFonts w:asciiTheme="minorEastAsia" w:hAnsiTheme="minorEastAsia" w:hint="eastAsia"/>
          <w:szCs w:val="21"/>
        </w:rPr>
        <w:t>＜作者の思想＞</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作者の思想が詰め込まれている『蟹工船』が出版されたことによって、当時の日本には救われた労働者が</w:t>
      </w:r>
      <w:r w:rsidR="005C7928" w:rsidRPr="006615E9">
        <w:rPr>
          <w:rFonts w:asciiTheme="minorEastAsia" w:hAnsiTheme="minorEastAsia" w:hint="eastAsia"/>
          <w:szCs w:val="21"/>
        </w:rPr>
        <w:t>、</w:t>
      </w:r>
      <w:r w:rsidRPr="006615E9">
        <w:rPr>
          <w:rFonts w:asciiTheme="minorEastAsia" w:hAnsiTheme="minorEastAsia" w:hint="eastAsia"/>
          <w:szCs w:val="21"/>
        </w:rPr>
        <w:t>たくさん居たはずです。結果的に拷問によって虐殺されるという最期を迎えた多喜二ですが、彼の考え方は現代にも引き継がれ、確実にかつてのような圧力は少なくなっているのではないでしょうか。</w:t>
      </w:r>
    </w:p>
    <w:p w:rsidR="009C6BFC" w:rsidRPr="006615E9" w:rsidRDefault="009C6BFC" w:rsidP="006615E9">
      <w:pPr>
        <w:rPr>
          <w:rFonts w:asciiTheme="minorEastAsia" w:hAnsiTheme="minorEastAsia"/>
          <w:szCs w:val="21"/>
        </w:rPr>
      </w:pPr>
      <w:r w:rsidRPr="006615E9">
        <w:rPr>
          <w:rFonts w:asciiTheme="minorEastAsia" w:hAnsiTheme="minorEastAsia" w:hint="eastAsia"/>
          <w:szCs w:val="21"/>
        </w:rPr>
        <w:t>働くとはなんなのかをあらためて考えさせられる本作。ぜひみ</w:t>
      </w:r>
      <w:r w:rsidR="004C6AAE" w:rsidRPr="006615E9">
        <w:rPr>
          <w:rFonts w:asciiTheme="minorEastAsia" w:hAnsiTheme="minorEastAsia" w:hint="eastAsia"/>
          <w:szCs w:val="21"/>
        </w:rPr>
        <w:t>な</w:t>
      </w:r>
      <w:r w:rsidRPr="006615E9">
        <w:rPr>
          <w:rFonts w:asciiTheme="minorEastAsia" w:hAnsiTheme="minorEastAsia" w:hint="eastAsia"/>
          <w:szCs w:val="21"/>
        </w:rPr>
        <w:t>さんも、小説でも、漫画でも、映画でも、小林多喜二が命をかけて残した思想に触れてみてはいかがでしょうか。そして、あらためて働くことについて考えてみてはいかがでしょうか。心からおすすめできる作品です。</w:t>
      </w:r>
    </w:p>
    <w:p w:rsidR="009C6BFC" w:rsidRDefault="009C6BFC" w:rsidP="009C6BFC"/>
    <w:p w:rsidR="004C6AAE" w:rsidRDefault="009C6BFC" w:rsidP="002B7D1F">
      <w:pPr>
        <w:ind w:firstLineChars="100" w:firstLine="210"/>
      </w:pPr>
      <w:r>
        <w:rPr>
          <w:rFonts w:hint="eastAsia"/>
        </w:rPr>
        <w:t xml:space="preserve">引用先　</w:t>
      </w:r>
      <w:r>
        <w:rPr>
          <w:rFonts w:hint="eastAsia"/>
        </w:rPr>
        <w:t>URL</w:t>
      </w:r>
      <w:r>
        <w:rPr>
          <w:rFonts w:hint="eastAsia"/>
        </w:rPr>
        <w:t>：</w:t>
      </w:r>
      <w:hyperlink r:id="rId8" w:history="1">
        <w:r w:rsidRPr="004B5D1B">
          <w:rPr>
            <w:rStyle w:val="a3"/>
          </w:rPr>
          <w:t>https://honcierge.jp/articles/shelf_story/6540</w:t>
        </w:r>
      </w:hyperlink>
      <w:r>
        <w:rPr>
          <w:rFonts w:hint="eastAsia"/>
        </w:rPr>
        <w:t xml:space="preserve">　</w:t>
      </w:r>
      <w:r w:rsidR="004C6AAE">
        <w:rPr>
          <w:rFonts w:hint="eastAsia"/>
        </w:rPr>
        <w:t>HOME</w:t>
      </w:r>
      <w:r w:rsidR="004C6AAE">
        <w:rPr>
          <w:rFonts w:hint="eastAsia"/>
        </w:rPr>
        <w:t>：</w:t>
      </w:r>
      <w:hyperlink r:id="rId9" w:history="1">
        <w:r w:rsidR="002B7D1F" w:rsidRPr="006E0622">
          <w:rPr>
            <w:rStyle w:val="a3"/>
          </w:rPr>
          <w:t>https://honcierge.jp/</w:t>
        </w:r>
      </w:hyperlink>
      <w:r w:rsidR="002B7D1F">
        <w:rPr>
          <w:rFonts w:hint="eastAsia"/>
        </w:rPr>
        <w:t xml:space="preserve">　</w:t>
      </w:r>
      <w:r w:rsidR="004C6AAE" w:rsidRPr="006615E9">
        <w:rPr>
          <w:rFonts w:hint="eastAsia"/>
          <w:highlight w:val="yellow"/>
        </w:rPr>
        <w:t>ホンシェルジュ</w:t>
      </w:r>
    </w:p>
    <w:sectPr w:rsidR="004C6AAE" w:rsidSect="002B7D1F">
      <w:pgSz w:w="11906" w:h="16838" w:code="9"/>
      <w:pgMar w:top="709" w:right="424" w:bottom="426" w:left="426" w:header="964"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3E" w:rsidRDefault="00A06B3E" w:rsidP="005C21D0">
      <w:r>
        <w:separator/>
      </w:r>
    </w:p>
  </w:endnote>
  <w:endnote w:type="continuationSeparator" w:id="0">
    <w:p w:rsidR="00A06B3E" w:rsidRDefault="00A06B3E" w:rsidP="005C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3E" w:rsidRDefault="00A06B3E" w:rsidP="005C21D0">
      <w:r>
        <w:separator/>
      </w:r>
    </w:p>
  </w:footnote>
  <w:footnote w:type="continuationSeparator" w:id="0">
    <w:p w:rsidR="00A06B3E" w:rsidRDefault="00A06B3E" w:rsidP="005C2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A070C"/>
    <w:multiLevelType w:val="hybridMultilevel"/>
    <w:tmpl w:val="4C129F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6242D6"/>
    <w:multiLevelType w:val="hybridMultilevel"/>
    <w:tmpl w:val="FCC2345A"/>
    <w:lvl w:ilvl="0" w:tplc="C2FA7AC2">
      <w:start w:val="1"/>
      <w:numFmt w:val="bullet"/>
      <w:lvlText w:val="⛯"/>
      <w:lvlJc w:val="left"/>
      <w:pPr>
        <w:ind w:left="420" w:hanging="420"/>
      </w:pPr>
      <w:rPr>
        <w:rFonts w:ascii="Segoe UI Symbol" w:hAnsi="Segoe UI Symbol" w:hint="default"/>
        <w:color w:val="FF0000"/>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FC"/>
    <w:rsid w:val="00007972"/>
    <w:rsid w:val="00013587"/>
    <w:rsid w:val="00045B7C"/>
    <w:rsid w:val="00097A0C"/>
    <w:rsid w:val="000E7EBE"/>
    <w:rsid w:val="00194CD6"/>
    <w:rsid w:val="00215C68"/>
    <w:rsid w:val="002B7D1F"/>
    <w:rsid w:val="002D32D6"/>
    <w:rsid w:val="004C6AAE"/>
    <w:rsid w:val="004D4941"/>
    <w:rsid w:val="005A3B9C"/>
    <w:rsid w:val="005C21D0"/>
    <w:rsid w:val="005C7928"/>
    <w:rsid w:val="0062240A"/>
    <w:rsid w:val="006615E9"/>
    <w:rsid w:val="006B4B7A"/>
    <w:rsid w:val="00816C1E"/>
    <w:rsid w:val="0084299B"/>
    <w:rsid w:val="00993364"/>
    <w:rsid w:val="009C6BFC"/>
    <w:rsid w:val="009D1CED"/>
    <w:rsid w:val="00A06B3E"/>
    <w:rsid w:val="00A33BD0"/>
    <w:rsid w:val="00A97CED"/>
    <w:rsid w:val="00AD019F"/>
    <w:rsid w:val="00D41BC8"/>
    <w:rsid w:val="00DB4E62"/>
    <w:rsid w:val="00E3668D"/>
    <w:rsid w:val="00E8519A"/>
    <w:rsid w:val="00EC54A3"/>
    <w:rsid w:val="00F2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A658D5-3664-4D14-B0D1-672366C9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BFC"/>
    <w:rPr>
      <w:color w:val="0563C1" w:themeColor="hyperlink"/>
      <w:u w:val="single"/>
    </w:rPr>
  </w:style>
  <w:style w:type="paragraph" w:styleId="a4">
    <w:name w:val="header"/>
    <w:basedOn w:val="a"/>
    <w:link w:val="a5"/>
    <w:uiPriority w:val="99"/>
    <w:unhideWhenUsed/>
    <w:rsid w:val="005C21D0"/>
    <w:pPr>
      <w:tabs>
        <w:tab w:val="center" w:pos="4252"/>
        <w:tab w:val="right" w:pos="8504"/>
      </w:tabs>
      <w:snapToGrid w:val="0"/>
    </w:pPr>
  </w:style>
  <w:style w:type="character" w:customStyle="1" w:styleId="a5">
    <w:name w:val="ヘッダー (文字)"/>
    <w:basedOn w:val="a0"/>
    <w:link w:val="a4"/>
    <w:uiPriority w:val="99"/>
    <w:rsid w:val="005C21D0"/>
  </w:style>
  <w:style w:type="paragraph" w:styleId="a6">
    <w:name w:val="footer"/>
    <w:basedOn w:val="a"/>
    <w:link w:val="a7"/>
    <w:uiPriority w:val="99"/>
    <w:unhideWhenUsed/>
    <w:rsid w:val="005C21D0"/>
    <w:pPr>
      <w:tabs>
        <w:tab w:val="center" w:pos="4252"/>
        <w:tab w:val="right" w:pos="8504"/>
      </w:tabs>
      <w:snapToGrid w:val="0"/>
    </w:pPr>
  </w:style>
  <w:style w:type="character" w:customStyle="1" w:styleId="a7">
    <w:name w:val="フッター (文字)"/>
    <w:basedOn w:val="a0"/>
    <w:link w:val="a6"/>
    <w:uiPriority w:val="99"/>
    <w:rsid w:val="005C21D0"/>
  </w:style>
  <w:style w:type="paragraph" w:styleId="a8">
    <w:name w:val="List Paragraph"/>
    <w:basedOn w:val="a"/>
    <w:uiPriority w:val="34"/>
    <w:qFormat/>
    <w:rsid w:val="00A33BD0"/>
    <w:pPr>
      <w:ind w:leftChars="400" w:left="840"/>
    </w:pPr>
  </w:style>
  <w:style w:type="paragraph" w:styleId="a9">
    <w:name w:val="Subtitle"/>
    <w:basedOn w:val="a"/>
    <w:next w:val="a"/>
    <w:link w:val="aa"/>
    <w:uiPriority w:val="11"/>
    <w:qFormat/>
    <w:rsid w:val="005C7928"/>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5C792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cierge.jp/articles/shelf_story/65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ncierg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1B24-6C5A-45B5-80FA-CAB919E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曽我部 明</dc:creator>
  <cp:keywords/>
  <dc:description/>
  <cp:lastModifiedBy>S.Mizuno</cp:lastModifiedBy>
  <cp:revision>2</cp:revision>
  <dcterms:created xsi:type="dcterms:W3CDTF">2021-01-02T04:32:00Z</dcterms:created>
  <dcterms:modified xsi:type="dcterms:W3CDTF">2021-01-02T04:32:00Z</dcterms:modified>
</cp:coreProperties>
</file>